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8A4" w:rsidRPr="00AF418D" w:rsidRDefault="007238A4" w:rsidP="007238A4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7238A4" w:rsidRPr="00AF418D" w:rsidRDefault="007238A4" w:rsidP="007238A4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7238A4" w:rsidRPr="00AF418D" w:rsidRDefault="007238A4" w:rsidP="007238A4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7238A4" w:rsidRPr="00AF418D" w:rsidRDefault="007238A4" w:rsidP="007238A4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IX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7238A4" w:rsidRPr="00AF418D" w:rsidRDefault="007238A4" w:rsidP="007238A4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 w:rsidR="0062604E">
        <w:rPr>
          <w:rFonts w:ascii="Calibri" w:hAnsi="Calibri"/>
          <w:b/>
          <w:sz w:val="20"/>
          <w:szCs w:val="20"/>
        </w:rPr>
        <w:t xml:space="preserve"> </w:t>
      </w:r>
      <w:r w:rsidR="0062604E" w:rsidRPr="00AF418D">
        <w:rPr>
          <w:rFonts w:ascii="Calibri" w:hAnsi="Calibri"/>
          <w:sz w:val="20"/>
          <w:szCs w:val="20"/>
        </w:rPr>
        <w:t>(TC)</w:t>
      </w:r>
      <w:r w:rsidR="0062604E"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</w:t>
      </w:r>
      <w:proofErr w:type="gramStart"/>
      <w:r w:rsidRPr="00AF418D">
        <w:rPr>
          <w:rFonts w:ascii="Calibri" w:hAnsi="Calibri"/>
          <w:sz w:val="20"/>
          <w:szCs w:val="20"/>
        </w:rPr>
        <w:t xml:space="preserve">/  </w:t>
      </w:r>
      <w:r w:rsidRPr="00AF418D">
        <w:rPr>
          <w:rFonts w:ascii="Calibri" w:hAnsi="Calibri"/>
          <w:i/>
          <w:sz w:val="20"/>
          <w:szCs w:val="20"/>
        </w:rPr>
        <w:t>2</w:t>
      </w:r>
      <w:proofErr w:type="gramEnd"/>
      <w:r w:rsidRPr="00AF418D">
        <w:rPr>
          <w:rFonts w:ascii="Calibri" w:hAnsi="Calibri"/>
          <w:i/>
          <w:sz w:val="20"/>
          <w:szCs w:val="20"/>
        </w:rPr>
        <w:t xml:space="preserve"> ore/</w:t>
      </w:r>
      <w:proofErr w:type="spellStart"/>
      <w:r w:rsidRPr="00AF418D">
        <w:rPr>
          <w:rFonts w:ascii="Calibri" w:hAnsi="Calibri"/>
          <w:i/>
          <w:sz w:val="20"/>
          <w:szCs w:val="20"/>
        </w:rPr>
        <w:t>săpt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. × 35 </w:t>
      </w:r>
      <w:proofErr w:type="spellStart"/>
      <w:proofErr w:type="gramStart"/>
      <w:r w:rsidRPr="00AF418D">
        <w:rPr>
          <w:rFonts w:ascii="Calibri" w:hAnsi="Calibri"/>
          <w:i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 –</w:t>
      </w:r>
      <w:proofErr w:type="gramEnd"/>
      <w:r w:rsidRPr="00AF418D">
        <w:rPr>
          <w:rFonts w:ascii="Calibri" w:hAnsi="Calibri"/>
          <w:i/>
          <w:sz w:val="20"/>
          <w:szCs w:val="20"/>
        </w:rPr>
        <w:t xml:space="preserve"> 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trunchiul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comun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(TC) </w:t>
      </w:r>
      <w:proofErr w:type="spellStart"/>
      <w:r w:rsidRPr="00AF418D">
        <w:rPr>
          <w:rFonts w:ascii="Calibri" w:hAnsi="Calibri"/>
          <w:i/>
          <w:sz w:val="20"/>
          <w:szCs w:val="20"/>
        </w:rPr>
        <w:t>şi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curriculum </w:t>
      </w:r>
      <w:proofErr w:type="spellStart"/>
      <w:r w:rsidRPr="00AF418D">
        <w:rPr>
          <w:rFonts w:ascii="Calibri" w:hAnsi="Calibri"/>
          <w:i/>
          <w:sz w:val="20"/>
          <w:szCs w:val="20"/>
        </w:rPr>
        <w:t>diferenţiat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(CD)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pentru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specializarea</w:t>
      </w:r>
      <w:proofErr w:type="spellEnd"/>
    </w:p>
    <w:p w:rsidR="007238A4" w:rsidRPr="00AF418D" w:rsidRDefault="007238A4" w:rsidP="007238A4">
      <w:pPr>
        <w:rPr>
          <w:rFonts w:ascii="Calibri" w:hAnsi="Calibri"/>
          <w:i/>
          <w:spacing w:val="-4"/>
          <w:sz w:val="20"/>
          <w:szCs w:val="20"/>
        </w:rPr>
      </w:pPr>
      <w:r w:rsidRPr="00AF418D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Calibri" w:hAnsi="Calibri"/>
          <w:i/>
          <w:sz w:val="20"/>
          <w:szCs w:val="20"/>
        </w:rPr>
        <w:t xml:space="preserve"> </w:t>
      </w:r>
      <w:r w:rsidRPr="00AF418D">
        <w:rPr>
          <w:rFonts w:ascii="Calibri" w:hAnsi="Calibri"/>
          <w:i/>
          <w:sz w:val="20"/>
          <w:szCs w:val="20"/>
        </w:rPr>
        <w:t xml:space="preserve"> 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Ştiinţe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sociale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din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cadrul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filierei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teoretice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,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profil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umanist</w:t>
      </w:r>
      <w:proofErr w:type="spellEnd"/>
    </w:p>
    <w:p w:rsidR="007238A4" w:rsidRPr="00AF418D" w:rsidRDefault="007238A4" w:rsidP="007238A4">
      <w:pPr>
        <w:rPr>
          <w:rFonts w:ascii="Calibri" w:hAnsi="Calibri"/>
          <w:b/>
          <w:sz w:val="18"/>
          <w:szCs w:val="18"/>
          <w:lang w:val="ro-RO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38A4" w:rsidRPr="00AF418D" w:rsidRDefault="00B171F3" w:rsidP="007238A4">
      <w:pPr>
        <w:rPr>
          <w:rFonts w:ascii="Calibri" w:hAnsi="Calibri"/>
          <w:b/>
          <w:sz w:val="18"/>
          <w:szCs w:val="18"/>
          <w:lang w:val="ro-RO"/>
        </w:rPr>
      </w:pPr>
      <w:bookmarkStart w:id="0" w:name="_GoBack"/>
      <w:bookmarkEnd w:id="0"/>
      <w:r>
        <w:rPr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 wp14:anchorId="33D4793F" wp14:editId="793C30D0">
            <wp:simplePos x="0" y="0"/>
            <wp:positionH relativeFrom="column">
              <wp:posOffset>5972947</wp:posOffset>
            </wp:positionH>
            <wp:positionV relativeFrom="paragraph">
              <wp:posOffset>65308</wp:posOffset>
            </wp:positionV>
            <wp:extent cx="556379" cy="451485"/>
            <wp:effectExtent l="38100" t="38100" r="0" b="43815"/>
            <wp:wrapNone/>
            <wp:docPr id="20" name="Picture 20" descr="http://www.linksdejesus.com/imagens/mascote_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linksdejesus.com/imagens/mascote_kids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 rot="-424045">
                      <a:off x="0" y="0"/>
                      <a:ext cx="559879" cy="45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026A" w:rsidRPr="00A13CE4" w:rsidRDefault="007238A4" w:rsidP="007F026A">
      <w:pPr>
        <w:jc w:val="center"/>
        <w:rPr>
          <w:rFonts w:ascii="Calibri" w:hAnsi="Calibri"/>
          <w:sz w:val="22"/>
          <w:szCs w:val="22"/>
          <w:lang w:val="it-IT"/>
        </w:rPr>
      </w:pPr>
      <w:r w:rsidRPr="00A13CE4">
        <w:rPr>
          <w:rFonts w:ascii="Calibri" w:hAnsi="Calibri"/>
          <w:sz w:val="22"/>
          <w:szCs w:val="22"/>
          <w:lang w:val="it-IT"/>
        </w:rPr>
        <w:t xml:space="preserve">Proiectarea </w:t>
      </w:r>
      <w:r w:rsidR="007F026A" w:rsidRPr="00A13CE4">
        <w:rPr>
          <w:rFonts w:ascii="Calibri" w:hAnsi="Calibri"/>
          <w:sz w:val="22"/>
          <w:szCs w:val="22"/>
          <w:lang w:val="it-IT"/>
        </w:rPr>
        <w:t>unit</w:t>
      </w:r>
      <w:r w:rsidR="007F026A" w:rsidRPr="00A13CE4">
        <w:rPr>
          <w:rFonts w:ascii="Calibri" w:hAnsi="Calibri"/>
          <w:sz w:val="22"/>
          <w:szCs w:val="22"/>
          <w:lang w:val="ro-RO"/>
        </w:rPr>
        <w:t>ă</w:t>
      </w:r>
      <w:r w:rsidR="007F026A" w:rsidRPr="00A13CE4">
        <w:rPr>
          <w:rFonts w:ascii="Calibri" w:hAnsi="Calibri"/>
          <w:sz w:val="22"/>
          <w:szCs w:val="22"/>
          <w:lang w:val="it-IT"/>
        </w:rPr>
        <w:t>ţi</w:t>
      </w:r>
      <w:r w:rsidR="00C91CDD">
        <w:rPr>
          <w:rFonts w:ascii="Calibri" w:hAnsi="Calibri"/>
          <w:sz w:val="22"/>
          <w:szCs w:val="22"/>
          <w:lang w:val="it-IT"/>
        </w:rPr>
        <w:t>i</w:t>
      </w:r>
      <w:r w:rsidR="007F026A" w:rsidRPr="00A13CE4">
        <w:rPr>
          <w:rFonts w:ascii="Calibri" w:hAnsi="Calibri"/>
          <w:sz w:val="22"/>
          <w:szCs w:val="22"/>
          <w:lang w:val="it-IT"/>
        </w:rPr>
        <w:t xml:space="preserve"> de învăţare </w:t>
      </w:r>
    </w:p>
    <w:p w:rsidR="007F026A" w:rsidRPr="005B14A3" w:rsidRDefault="003D3D6A" w:rsidP="009001DC">
      <w:pPr>
        <w:jc w:val="center"/>
        <w:rPr>
          <w:rFonts w:ascii="Calibri" w:hAnsi="Calibri"/>
          <w:b/>
          <w:lang w:val="it-IT"/>
        </w:rPr>
      </w:pPr>
      <w:r w:rsidRPr="005B14A3">
        <w:rPr>
          <w:rFonts w:ascii="Calibri" w:hAnsi="Calibri"/>
          <w:b/>
          <w:lang w:val="it-IT"/>
        </w:rPr>
        <w:t xml:space="preserve">3. </w:t>
      </w:r>
      <w:r w:rsidR="009001DC" w:rsidRPr="005B14A3">
        <w:rPr>
          <w:rFonts w:ascii="Calibri" w:hAnsi="Calibri"/>
          <w:b/>
          <w:lang w:val="it-IT"/>
        </w:rPr>
        <w:t>RELIEFUL TERESTRU</w:t>
      </w:r>
    </w:p>
    <w:p w:rsidR="007F026A" w:rsidRDefault="007F026A" w:rsidP="007F026A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 w:rsidR="007238A4">
        <w:rPr>
          <w:b/>
          <w:sz w:val="18"/>
          <w:szCs w:val="18"/>
          <w:lang w:val="it-IT"/>
        </w:rPr>
        <w:tab/>
      </w:r>
      <w:r w:rsidR="007238A4">
        <w:rPr>
          <w:b/>
          <w:sz w:val="18"/>
          <w:szCs w:val="18"/>
          <w:lang w:val="it-IT"/>
        </w:rPr>
        <w:tab/>
      </w:r>
      <w:r w:rsidR="007238A4">
        <w:rPr>
          <w:b/>
          <w:sz w:val="18"/>
          <w:szCs w:val="18"/>
          <w:lang w:val="it-IT"/>
        </w:rPr>
        <w:tab/>
      </w:r>
      <w:r w:rsidR="007238A4">
        <w:rPr>
          <w:b/>
          <w:sz w:val="18"/>
          <w:szCs w:val="18"/>
          <w:lang w:val="it-IT"/>
        </w:rPr>
        <w:tab/>
      </w:r>
      <w:r w:rsidR="007238A4">
        <w:rPr>
          <w:b/>
          <w:sz w:val="18"/>
          <w:szCs w:val="18"/>
          <w:lang w:val="it-IT"/>
        </w:rPr>
        <w:tab/>
      </w:r>
      <w:r w:rsidR="007238A4">
        <w:rPr>
          <w:b/>
          <w:sz w:val="18"/>
          <w:szCs w:val="18"/>
          <w:lang w:val="it-IT"/>
        </w:rPr>
        <w:tab/>
      </w:r>
      <w:r w:rsidR="007238A4">
        <w:rPr>
          <w:b/>
          <w:sz w:val="18"/>
          <w:szCs w:val="18"/>
          <w:lang w:val="it-IT"/>
        </w:rPr>
        <w:tab/>
      </w:r>
      <w:r w:rsidR="007238A4">
        <w:rPr>
          <w:b/>
          <w:sz w:val="18"/>
          <w:szCs w:val="18"/>
          <w:lang w:val="it-IT"/>
        </w:rPr>
        <w:tab/>
      </w:r>
      <w:r w:rsidR="007238A4">
        <w:rPr>
          <w:b/>
          <w:sz w:val="18"/>
          <w:szCs w:val="18"/>
          <w:lang w:val="it-IT"/>
        </w:rPr>
        <w:tab/>
      </w:r>
      <w:r w:rsidR="007238A4">
        <w:rPr>
          <w:b/>
          <w:sz w:val="18"/>
          <w:szCs w:val="18"/>
          <w:lang w:val="it-IT"/>
        </w:rPr>
        <w:tab/>
      </w:r>
    </w:p>
    <w:p w:rsidR="007238A4" w:rsidRDefault="007238A4" w:rsidP="007238A4">
      <w:pPr>
        <w:shd w:val="clear" w:color="auto" w:fill="FFFFFF"/>
        <w:ind w:right="-29"/>
        <w:jc w:val="both"/>
        <w:rPr>
          <w:rFonts w:ascii="Calibri" w:hAnsi="Calibri"/>
          <w:i/>
          <w:sz w:val="22"/>
          <w:szCs w:val="22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: </w:t>
      </w:r>
      <w:proofErr w:type="spellStart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Geografie</w:t>
      </w:r>
      <w:proofErr w:type="spellEnd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fizică</w:t>
      </w:r>
      <w:proofErr w:type="spellEnd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generală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autori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: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Silviu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Neguţ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Mihai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Ielenicz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Gabriela Apostol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</w:t>
      </w:r>
      <w:r w:rsidR="0093781E">
        <w:rPr>
          <w:rFonts w:ascii="Calibri" w:hAnsi="Calibri"/>
          <w:color w:val="424242"/>
          <w:spacing w:val="-1"/>
          <w:sz w:val="20"/>
          <w:szCs w:val="20"/>
        </w:rPr>
        <w:t xml:space="preserve">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r w:rsidR="002977DE">
        <w:rPr>
          <w:rFonts w:ascii="Calibri" w:hAnsi="Calibri"/>
          <w:color w:val="424242"/>
          <w:spacing w:val="-1"/>
          <w:sz w:val="20"/>
          <w:szCs w:val="20"/>
        </w:rPr>
        <w:t xml:space="preserve">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2"/>
          <w:szCs w:val="22"/>
          <w:lang w:val="it-IT"/>
        </w:rPr>
        <w:t>10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  <w:r w:rsidR="002977DE" w:rsidRPr="002977DE">
        <w:rPr>
          <w:rFonts w:ascii="Calibri" w:hAnsi="Calibri"/>
          <w:i/>
          <w:sz w:val="22"/>
          <w:szCs w:val="22"/>
          <w:lang w:val="it-IT"/>
        </w:rPr>
        <w:t>/ 20 ore</w:t>
      </w:r>
    </w:p>
    <w:p w:rsidR="0093781E" w:rsidRPr="0093781E" w:rsidRDefault="0093781E" w:rsidP="0093781E">
      <w:pPr>
        <w:jc w:val="right"/>
        <w:rPr>
          <w:rFonts w:ascii="Calibri" w:hAnsi="Calibri"/>
          <w:b/>
          <w:sz w:val="20"/>
          <w:szCs w:val="20"/>
        </w:rPr>
      </w:pPr>
      <w:r w:rsidRPr="0093781E">
        <w:rPr>
          <w:rFonts w:ascii="Calibri" w:hAnsi="Calibri"/>
          <w:b/>
          <w:sz w:val="20"/>
          <w:szCs w:val="20"/>
        </w:rPr>
        <w:t xml:space="preserve"> S</w:t>
      </w:r>
      <w:r w:rsidR="00B15C5A">
        <w:rPr>
          <w:rFonts w:ascii="Calibri" w:hAnsi="Calibri"/>
          <w:b/>
          <w:sz w:val="20"/>
          <w:szCs w:val="20"/>
        </w:rPr>
        <w:t xml:space="preserve"> </w:t>
      </w:r>
      <w:r w:rsidRPr="0093781E">
        <w:rPr>
          <w:rFonts w:ascii="Calibri" w:hAnsi="Calibri"/>
          <w:b/>
          <w:sz w:val="20"/>
          <w:szCs w:val="20"/>
        </w:rPr>
        <w:t xml:space="preserve">9 – 18 </w:t>
      </w:r>
      <w:proofErr w:type="gramStart"/>
      <w:r w:rsidRPr="0093781E">
        <w:rPr>
          <w:rFonts w:ascii="Calibri" w:hAnsi="Calibri"/>
          <w:sz w:val="20"/>
          <w:szCs w:val="20"/>
        </w:rPr>
        <w:t xml:space="preserve">/ </w:t>
      </w:r>
      <w:r w:rsidRPr="0093781E">
        <w:rPr>
          <w:rFonts w:ascii="Calibri" w:hAnsi="Calibri"/>
          <w:b/>
          <w:sz w:val="20"/>
          <w:szCs w:val="20"/>
        </w:rPr>
        <w:t xml:space="preserve"> 9.11.2015</w:t>
      </w:r>
      <w:proofErr w:type="gramEnd"/>
      <w:r w:rsidRPr="0093781E">
        <w:rPr>
          <w:rFonts w:ascii="Calibri" w:hAnsi="Calibri"/>
          <w:b/>
          <w:sz w:val="20"/>
          <w:szCs w:val="20"/>
        </w:rPr>
        <w:t xml:space="preserve"> – 29.01.2016 </w:t>
      </w:r>
    </w:p>
    <w:p w:rsidR="00BB31C5" w:rsidRPr="001A4A2C" w:rsidRDefault="00BB31C5" w:rsidP="00BB31C5">
      <w:pPr>
        <w:rPr>
          <w:sz w:val="18"/>
          <w:szCs w:val="18"/>
          <w:lang w:val="it-IT"/>
        </w:rPr>
      </w:pPr>
    </w:p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1333"/>
        <w:gridCol w:w="4512"/>
        <w:gridCol w:w="900"/>
        <w:gridCol w:w="1980"/>
        <w:gridCol w:w="1774"/>
        <w:gridCol w:w="1292"/>
      </w:tblGrid>
      <w:tr w:rsidR="00A13CE4" w:rsidRPr="000F1BC2" w:rsidTr="00AD2527">
        <w:trPr>
          <w:trHeight w:val="276"/>
          <w:jc w:val="center"/>
        </w:trPr>
        <w:tc>
          <w:tcPr>
            <w:tcW w:w="3330" w:type="dxa"/>
            <w:vMerge w:val="restart"/>
            <w:shd w:val="clear" w:color="auto" w:fill="F2F2F2" w:themeFill="background1" w:themeFillShade="F2"/>
            <w:vAlign w:val="center"/>
          </w:tcPr>
          <w:p w:rsidR="00A13CE4" w:rsidRPr="000F1BC2" w:rsidRDefault="00A13CE4" w:rsidP="007F026A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b/>
                <w:sz w:val="20"/>
                <w:szCs w:val="20"/>
                <w:lang w:val="it-IT"/>
              </w:rPr>
              <w:t>Conţinuturi</w:t>
            </w:r>
          </w:p>
          <w:p w:rsidR="00A13CE4" w:rsidRPr="000F1BC2" w:rsidRDefault="00A13CE4" w:rsidP="007F026A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(detalieri ale programei)</w:t>
            </w:r>
          </w:p>
        </w:tc>
        <w:tc>
          <w:tcPr>
            <w:tcW w:w="1333" w:type="dxa"/>
            <w:vMerge w:val="restart"/>
            <w:shd w:val="clear" w:color="auto" w:fill="F2F2F2" w:themeFill="background1" w:themeFillShade="F2"/>
            <w:vAlign w:val="center"/>
          </w:tcPr>
          <w:p w:rsidR="00A13CE4" w:rsidRPr="000F1BC2" w:rsidRDefault="00A13CE4" w:rsidP="007F026A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A13CE4" w:rsidRPr="000F1BC2" w:rsidRDefault="00A13CE4" w:rsidP="00A13CE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F1BC2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0F1BC2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4512" w:type="dxa"/>
            <w:vMerge w:val="restart"/>
            <w:shd w:val="clear" w:color="auto" w:fill="F2F2F2" w:themeFill="background1" w:themeFillShade="F2"/>
            <w:vAlign w:val="center"/>
          </w:tcPr>
          <w:p w:rsidR="00A13CE4" w:rsidRPr="000F1BC2" w:rsidRDefault="00A13CE4" w:rsidP="007F026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0F1BC2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0F1BC2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  <w:p w:rsidR="00A13CE4" w:rsidRPr="000F1BC2" w:rsidRDefault="00A13CE4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exemple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654" w:type="dxa"/>
            <w:gridSpan w:val="3"/>
            <w:shd w:val="clear" w:color="auto" w:fill="F2F2F2" w:themeFill="background1" w:themeFillShade="F2"/>
            <w:vAlign w:val="center"/>
          </w:tcPr>
          <w:p w:rsidR="00A13CE4" w:rsidRPr="000F1BC2" w:rsidRDefault="00A13CE4" w:rsidP="007F026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292" w:type="dxa"/>
            <w:vMerge w:val="restart"/>
            <w:shd w:val="clear" w:color="auto" w:fill="F2F2F2" w:themeFill="background1" w:themeFillShade="F2"/>
          </w:tcPr>
          <w:p w:rsidR="00A13CE4" w:rsidRPr="000F1BC2" w:rsidRDefault="00A13CE4" w:rsidP="007F026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A13CE4" w:rsidRPr="000F1BC2" w:rsidTr="00AD2527">
        <w:trPr>
          <w:trHeight w:val="214"/>
          <w:jc w:val="center"/>
        </w:trPr>
        <w:tc>
          <w:tcPr>
            <w:tcW w:w="3330" w:type="dxa"/>
            <w:vMerge/>
            <w:shd w:val="clear" w:color="auto" w:fill="F2F2F2" w:themeFill="background1" w:themeFillShade="F2"/>
            <w:vAlign w:val="center"/>
          </w:tcPr>
          <w:p w:rsidR="00A13CE4" w:rsidRPr="000F1BC2" w:rsidRDefault="00A13CE4" w:rsidP="00A13CE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1333" w:type="dxa"/>
            <w:vMerge/>
            <w:shd w:val="clear" w:color="auto" w:fill="F2F2F2" w:themeFill="background1" w:themeFillShade="F2"/>
            <w:vAlign w:val="center"/>
          </w:tcPr>
          <w:p w:rsidR="00A13CE4" w:rsidRPr="000F1BC2" w:rsidRDefault="00A13CE4" w:rsidP="00A13CE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512" w:type="dxa"/>
            <w:vMerge/>
            <w:shd w:val="clear" w:color="auto" w:fill="F2F2F2" w:themeFill="background1" w:themeFillShade="F2"/>
            <w:vAlign w:val="center"/>
          </w:tcPr>
          <w:p w:rsidR="00A13CE4" w:rsidRPr="000F1BC2" w:rsidRDefault="00A13CE4" w:rsidP="00A13CE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:rsidR="00A13CE4" w:rsidRPr="000F1BC2" w:rsidRDefault="00A13CE4" w:rsidP="00A13CE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 xml:space="preserve">de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timp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A13CE4" w:rsidRPr="000F1BC2" w:rsidRDefault="00D97D8E" w:rsidP="00A13CE4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1774" w:type="dxa"/>
            <w:shd w:val="clear" w:color="auto" w:fill="F2F2F2" w:themeFill="background1" w:themeFillShade="F2"/>
            <w:vAlign w:val="center"/>
          </w:tcPr>
          <w:p w:rsidR="00A13CE4" w:rsidRPr="000F1BC2" w:rsidRDefault="00D97D8E" w:rsidP="00A13CE4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292" w:type="dxa"/>
            <w:vMerge/>
            <w:shd w:val="clear" w:color="auto" w:fill="F2F2F2" w:themeFill="background1" w:themeFillShade="F2"/>
          </w:tcPr>
          <w:p w:rsidR="00A13CE4" w:rsidRPr="000F1BC2" w:rsidRDefault="00A13CE4" w:rsidP="00A13CE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6A0BC5" w:rsidRPr="000F1BC2" w:rsidTr="00AD2527">
        <w:trPr>
          <w:jc w:val="center"/>
        </w:trPr>
        <w:tc>
          <w:tcPr>
            <w:tcW w:w="3330" w:type="dxa"/>
            <w:vMerge w:val="restart"/>
          </w:tcPr>
          <w:p w:rsidR="006A0BC5" w:rsidRPr="000F1BC2" w:rsidRDefault="006A0BC5" w:rsidP="000B5A46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6A0BC5" w:rsidRPr="000F1BC2" w:rsidRDefault="006A0BC5" w:rsidP="00F5332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6A0BC5" w:rsidRPr="000F1BC2" w:rsidRDefault="006A0BC5" w:rsidP="00F5332B">
            <w:pPr>
              <w:rPr>
                <w:rFonts w:ascii="Calibri" w:hAnsi="Calibri"/>
                <w:sz w:val="20"/>
                <w:szCs w:val="20"/>
              </w:rPr>
            </w:pPr>
          </w:p>
          <w:p w:rsidR="006A0BC5" w:rsidRPr="000F1BC2" w:rsidRDefault="006A0BC5" w:rsidP="00F5332B">
            <w:pPr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 xml:space="preserve">3.1. 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Scoarţa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terestră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ca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suport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al </w:t>
            </w:r>
          </w:p>
          <w:p w:rsidR="006A0BC5" w:rsidRPr="000F1BC2" w:rsidRDefault="006A0BC5" w:rsidP="00F5332B">
            <w:pPr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 xml:space="preserve">        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reliefului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: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structura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alcătuirea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6A0BC5" w:rsidRPr="000F1BC2" w:rsidRDefault="006A0BC5" w:rsidP="00F5332B">
            <w:pPr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 xml:space="preserve">        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petrografică</w:t>
            </w:r>
            <w:proofErr w:type="spellEnd"/>
          </w:p>
          <w:p w:rsidR="006A0BC5" w:rsidRPr="000F1BC2" w:rsidRDefault="006A0BC5" w:rsidP="00F5332B">
            <w:pPr>
              <w:rPr>
                <w:rFonts w:ascii="Calibri" w:hAnsi="Calibri"/>
                <w:sz w:val="20"/>
                <w:szCs w:val="20"/>
              </w:rPr>
            </w:pPr>
          </w:p>
          <w:p w:rsidR="006A0BC5" w:rsidRPr="000F1BC2" w:rsidRDefault="006A0BC5" w:rsidP="00F5332B">
            <w:pPr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 xml:space="preserve">3.2. 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Unităţile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majore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reliefului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6A0BC5" w:rsidRPr="000F1BC2" w:rsidRDefault="006A0BC5" w:rsidP="00F5332B">
            <w:pPr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 xml:space="preserve">        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terestru</w:t>
            </w:r>
            <w:proofErr w:type="spellEnd"/>
          </w:p>
          <w:p w:rsidR="006A0BC5" w:rsidRPr="000F1BC2" w:rsidRDefault="006A0BC5" w:rsidP="00F5332B">
            <w:pPr>
              <w:rPr>
                <w:rFonts w:ascii="Calibri" w:hAnsi="Calibri"/>
                <w:sz w:val="20"/>
                <w:szCs w:val="20"/>
              </w:rPr>
            </w:pPr>
          </w:p>
          <w:p w:rsidR="006A0BC5" w:rsidRPr="000F1BC2" w:rsidRDefault="006A0BC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A0BC5" w:rsidRPr="000F1BC2" w:rsidRDefault="006A0BC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A0BC5" w:rsidRPr="000F1BC2" w:rsidRDefault="006A0BC5" w:rsidP="00180ED9">
            <w:pPr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 xml:space="preserve">3.3. 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Agenţi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procese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forme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de relief</w:t>
            </w:r>
          </w:p>
          <w:p w:rsidR="006A0BC5" w:rsidRPr="000F1BC2" w:rsidRDefault="006A0BC5" w:rsidP="00F5332B">
            <w:pPr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 xml:space="preserve">3.4. 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Tipuri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unităţi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de relief</w:t>
            </w:r>
          </w:p>
          <w:p w:rsidR="006A0BC5" w:rsidRPr="000F1BC2" w:rsidRDefault="006A0BC5" w:rsidP="00F5332B">
            <w:pPr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 xml:space="preserve">3.5. 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Analiza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interpretarea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reliefului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6A0BC5" w:rsidRPr="000F1BC2" w:rsidRDefault="006A0BC5" w:rsidP="00F5332B">
            <w:pPr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 xml:space="preserve">3.6. 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Relieful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societatea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omeneasca</w:t>
            </w:r>
            <w:proofErr w:type="spellEnd"/>
          </w:p>
          <w:p w:rsidR="006A0BC5" w:rsidRPr="000F1BC2" w:rsidRDefault="006A0BC5" w:rsidP="00F5332B">
            <w:pPr>
              <w:numPr>
                <w:ilvl w:val="1"/>
                <w:numId w:val="3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Relieful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orizontului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local</w:t>
            </w:r>
          </w:p>
          <w:p w:rsidR="006A0BC5" w:rsidRPr="000F1BC2" w:rsidRDefault="006A0BC5" w:rsidP="00F5332B">
            <w:pPr>
              <w:numPr>
                <w:ilvl w:val="1"/>
                <w:numId w:val="3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Aplicaţii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practice in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orizontul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local -–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aplicaţii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 xml:space="preserve"> practice</w:t>
            </w:r>
          </w:p>
          <w:p w:rsidR="006A0BC5" w:rsidRPr="000F1BC2" w:rsidRDefault="006A0BC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A0BC5" w:rsidRPr="000F1BC2" w:rsidRDefault="006A0BC5" w:rsidP="000C6623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333" w:type="dxa"/>
            <w:vAlign w:val="center"/>
          </w:tcPr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>1.1.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>1.2.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>3.2.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>4.5.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512" w:type="dxa"/>
          </w:tcPr>
          <w:p w:rsidR="006A0BC5" w:rsidRPr="000F1BC2" w:rsidRDefault="006A0BC5" w:rsidP="006A0BC5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A0BC5" w:rsidRPr="000F1BC2" w:rsidRDefault="006A0BC5" w:rsidP="00C74D5F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Analiza conceptelor.</w:t>
            </w:r>
          </w:p>
          <w:p w:rsidR="006A0BC5" w:rsidRPr="000F1BC2" w:rsidRDefault="006A0BC5" w:rsidP="00597D89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 xml:space="preserve"> Identificarea componenţelor scoarţei terestre în imagini şi mulaje.</w:t>
            </w:r>
          </w:p>
          <w:p w:rsidR="006A0BC5" w:rsidRPr="000F1BC2" w:rsidRDefault="006A0BC5" w:rsidP="00180ED9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 xml:space="preserve"> Explicarea dinamicii plăcilor tectonice şi a fenomenelor asociate cu ajutorul planşelor, desenului schematic şi a imaginilor din manual.</w:t>
            </w:r>
          </w:p>
          <w:p w:rsidR="006A0BC5" w:rsidRPr="000F1BC2" w:rsidRDefault="006A0BC5" w:rsidP="00180ED9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Ordonarea şi identificarea pe clase de mărime a formelor de relief.</w:t>
            </w:r>
          </w:p>
          <w:p w:rsidR="006A0BC5" w:rsidRPr="000F1BC2" w:rsidRDefault="006A0BC5" w:rsidP="006A0BC5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900" w:type="dxa"/>
            <w:vAlign w:val="center"/>
          </w:tcPr>
          <w:p w:rsidR="006A0BC5" w:rsidRPr="000F1BC2" w:rsidRDefault="006A0BC5" w:rsidP="007F026A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F1BC2"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6A0BC5" w:rsidRPr="000F1BC2" w:rsidRDefault="006A0BC5" w:rsidP="00122D63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F1BC2">
              <w:rPr>
                <w:rFonts w:ascii="Calibri" w:hAnsi="Calibri"/>
                <w:i/>
                <w:sz w:val="20"/>
                <w:szCs w:val="20"/>
              </w:rPr>
              <w:t>(4)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</w:tcPr>
          <w:p w:rsidR="00FD0C47" w:rsidRDefault="00FD0C47" w:rsidP="00FD0C47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A0BC5" w:rsidRPr="000F1BC2" w:rsidRDefault="006A0BC5" w:rsidP="000077A8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6A0BC5" w:rsidRPr="000F1BC2" w:rsidRDefault="006A0BC5" w:rsidP="00E01E14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6A0BC5" w:rsidRPr="000F1BC2" w:rsidRDefault="006A0BC5" w:rsidP="00A238B4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6A0BC5" w:rsidRPr="000F1BC2" w:rsidRDefault="006A0BC5" w:rsidP="00A238B4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6A0BC5" w:rsidRPr="000F1BC2" w:rsidRDefault="006A0BC5" w:rsidP="00A238B4">
            <w:pPr>
              <w:spacing w:after="200" w:line="276" w:lineRule="auto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A0BC5" w:rsidRPr="000F1BC2" w:rsidRDefault="006A0BC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774" w:type="dxa"/>
          </w:tcPr>
          <w:p w:rsidR="00FD0C47" w:rsidRDefault="00FD0C47" w:rsidP="00FD0C47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A0BC5" w:rsidRPr="000F1BC2" w:rsidRDefault="006A0BC5" w:rsidP="00FD0C4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blocdiagrame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colecţii de</w:t>
            </w:r>
          </w:p>
          <w:p w:rsidR="006A0BC5" w:rsidRPr="000F1BC2" w:rsidRDefault="006A0BC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 xml:space="preserve">  minerale şi roci</w:t>
            </w:r>
          </w:p>
          <w:p w:rsidR="006A0BC5" w:rsidRPr="000F1BC2" w:rsidRDefault="006A0BC5" w:rsidP="00AD252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Harta fizică a</w:t>
            </w:r>
          </w:p>
          <w:p w:rsidR="006A0BC5" w:rsidRPr="000F1BC2" w:rsidRDefault="006A0BC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 xml:space="preserve">  lumii. Harta</w:t>
            </w:r>
          </w:p>
          <w:p w:rsidR="006A0BC5" w:rsidRPr="000F1BC2" w:rsidRDefault="006A0BC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 xml:space="preserve">  geologică</w:t>
            </w:r>
          </w:p>
          <w:p w:rsidR="006A0BC5" w:rsidRPr="000F1BC2" w:rsidRDefault="006A0BC5" w:rsidP="0095444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planşe</w:t>
            </w:r>
            <w:proofErr w:type="spellEnd"/>
          </w:p>
        </w:tc>
        <w:tc>
          <w:tcPr>
            <w:tcW w:w="1292" w:type="dxa"/>
          </w:tcPr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A0BC5" w:rsidRPr="000F1BC2" w:rsidRDefault="006A0BC5" w:rsidP="00954444">
            <w:pPr>
              <w:rPr>
                <w:rFonts w:ascii="Calibri" w:hAnsi="Calibri"/>
                <w:i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i/>
                <w:sz w:val="20"/>
                <w:szCs w:val="20"/>
              </w:rPr>
              <w:t>Teză</w:t>
            </w:r>
            <w:proofErr w:type="spellEnd"/>
            <w:r w:rsidRPr="000F1BC2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</w:p>
          <w:p w:rsidR="006A0BC5" w:rsidRPr="000F1BC2" w:rsidRDefault="006A0BC5" w:rsidP="00954444">
            <w:pPr>
              <w:rPr>
                <w:rFonts w:ascii="Calibri" w:hAnsi="Calibri"/>
                <w:i/>
                <w:sz w:val="20"/>
                <w:szCs w:val="20"/>
              </w:rPr>
            </w:pPr>
          </w:p>
          <w:p w:rsidR="006A0BC5" w:rsidRPr="000F1BC2" w:rsidRDefault="006A0BC5" w:rsidP="00954444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6A0BC5" w:rsidRPr="000F1BC2" w:rsidRDefault="006A0BC5" w:rsidP="00954444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>/</w:t>
            </w:r>
          </w:p>
          <w:p w:rsidR="006A0BC5" w:rsidRPr="000F1BC2" w:rsidRDefault="006A0BC5" w:rsidP="00954444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6A0BC5" w:rsidRPr="000F1BC2" w:rsidTr="00AD2527">
        <w:trPr>
          <w:trHeight w:val="980"/>
          <w:jc w:val="center"/>
        </w:trPr>
        <w:tc>
          <w:tcPr>
            <w:tcW w:w="3330" w:type="dxa"/>
            <w:vMerge/>
          </w:tcPr>
          <w:p w:rsidR="006A0BC5" w:rsidRPr="000F1BC2" w:rsidRDefault="006A0BC5" w:rsidP="000C662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3" w:type="dxa"/>
            <w:vAlign w:val="center"/>
          </w:tcPr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>1.1.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>1.2.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>3.2.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>4.2.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>4.5.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>5.3.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>5.4.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b/>
                <w:sz w:val="20"/>
                <w:szCs w:val="20"/>
              </w:rPr>
              <w:t>5.7.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12" w:type="dxa"/>
          </w:tcPr>
          <w:p w:rsidR="006A0BC5" w:rsidRPr="000F1BC2" w:rsidRDefault="006A0BC5" w:rsidP="00A238B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Identificarea tipurilor de agenţi interni şi externi prin deducţie logică utilizând desenul schematic.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 xml:space="preserve"> Explicarea modului cum acţionează  procesele de modelare asupra reliefului şi a rezultatelor – forme şi tipuri de relief .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Analiza şi interpretarea unor imagini, diagrame, hărti şi profile.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Analiza morfometrică, morfografică, genetică, vârstei formelor de relief şi a proceselor geomorfologice actuale.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Interpretarea evoluţiei reliefului (modelul peneplenei şi al pediplenei) .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 xml:space="preserve"> Explicarea importanţei geografice şi practice a reliefului.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Analiza şi interpretarea imaginilor, profilelor şi a blocdiagramelor din manual.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 xml:space="preserve"> Sugestii metodologice pentru efectuarea unei aplicaţii practice pe baza planului de analiză prezentat</w:t>
            </w:r>
          </w:p>
        </w:tc>
        <w:tc>
          <w:tcPr>
            <w:tcW w:w="900" w:type="dxa"/>
            <w:vAlign w:val="center"/>
          </w:tcPr>
          <w:p w:rsidR="006A0BC5" w:rsidRPr="000F1BC2" w:rsidRDefault="006A0BC5" w:rsidP="007F026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F1BC2">
              <w:rPr>
                <w:rFonts w:ascii="Calibri" w:hAnsi="Calibri"/>
                <w:b/>
                <w:sz w:val="20"/>
                <w:szCs w:val="20"/>
              </w:rPr>
              <w:lastRenderedPageBreak/>
              <w:t>7</w:t>
            </w:r>
          </w:p>
          <w:p w:rsidR="006A0BC5" w:rsidRPr="000F1BC2" w:rsidRDefault="006A0BC5" w:rsidP="00122D63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F1BC2">
              <w:rPr>
                <w:rFonts w:ascii="Calibri" w:hAnsi="Calibri"/>
                <w:i/>
                <w:sz w:val="20"/>
                <w:szCs w:val="20"/>
              </w:rPr>
              <w:t>(14)</w:t>
            </w: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</w:tcPr>
          <w:p w:rsidR="006A0BC5" w:rsidRPr="000F1BC2" w:rsidRDefault="006A0BC5" w:rsidP="00A238B4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A0BC5" w:rsidRPr="000F1BC2" w:rsidRDefault="006A0BC5" w:rsidP="00AD2527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 xml:space="preserve"> explicaţia</w:t>
            </w:r>
          </w:p>
          <w:p w:rsidR="006A0BC5" w:rsidRPr="000F1BC2" w:rsidRDefault="006A0BC5" w:rsidP="00AD2527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6A0BC5" w:rsidRPr="000F1BC2" w:rsidRDefault="006A0BC5" w:rsidP="00AD2527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6A0BC5" w:rsidRPr="000F1BC2" w:rsidRDefault="006A0BC5" w:rsidP="00A238B4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6A0BC5" w:rsidRPr="000F1BC2" w:rsidRDefault="006A0BC5" w:rsidP="00A34CF3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 xml:space="preserve"> lucrul pe grupe</w:t>
            </w:r>
          </w:p>
          <w:p w:rsidR="006A0BC5" w:rsidRPr="000F1BC2" w:rsidRDefault="006A0BC5" w:rsidP="00A34CF3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 xml:space="preserve"> lucrul cu harta</w:t>
            </w:r>
          </w:p>
          <w:p w:rsidR="006A0BC5" w:rsidRPr="000F1BC2" w:rsidRDefault="006A0BC5" w:rsidP="00A238B4">
            <w:pPr>
              <w:spacing w:after="200" w:line="276" w:lineRule="auto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A0BC5" w:rsidRPr="000F1BC2" w:rsidRDefault="006A0BC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774" w:type="dxa"/>
          </w:tcPr>
          <w:p w:rsidR="006A0BC5" w:rsidRPr="000F1BC2" w:rsidRDefault="006A0BC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Profile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Diagrame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atlasul                  geografic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pt-BR"/>
              </w:rPr>
              <w:t>fişe de lucru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pt-BR"/>
              </w:rPr>
              <w:t>desenul   schematic</w:t>
            </w:r>
          </w:p>
          <w:p w:rsidR="006A0BC5" w:rsidRPr="000F1BC2" w:rsidRDefault="006A0BC5" w:rsidP="00A238B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>informaţii</w:t>
            </w:r>
          </w:p>
          <w:p w:rsidR="00334EB5" w:rsidRPr="000F1BC2" w:rsidRDefault="00334EB5" w:rsidP="00A238B4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 xml:space="preserve">      </w:t>
            </w:r>
            <w:r w:rsidR="006A0BC5" w:rsidRPr="000F1BC2">
              <w:rPr>
                <w:rFonts w:ascii="Calibri" w:hAnsi="Calibri"/>
                <w:sz w:val="20"/>
                <w:szCs w:val="20"/>
                <w:lang w:val="it-IT"/>
              </w:rPr>
              <w:t xml:space="preserve">  preluate din   </w:t>
            </w:r>
          </w:p>
          <w:p w:rsidR="006A0BC5" w:rsidRPr="000F1BC2" w:rsidRDefault="00334EB5" w:rsidP="00334EB5">
            <w:pPr>
              <w:rPr>
                <w:rFonts w:ascii="Calibri" w:hAnsi="Calibri"/>
                <w:sz w:val="20"/>
                <w:szCs w:val="20"/>
                <w:lang w:val="pt-BR"/>
              </w:rPr>
            </w:pPr>
            <w:r w:rsidRPr="000F1BC2">
              <w:rPr>
                <w:rFonts w:ascii="Calibri" w:hAnsi="Calibri"/>
                <w:sz w:val="20"/>
                <w:szCs w:val="20"/>
                <w:lang w:val="it-IT"/>
              </w:rPr>
              <w:t xml:space="preserve">        </w:t>
            </w:r>
            <w:r w:rsidR="006A0BC5" w:rsidRPr="000F1BC2">
              <w:rPr>
                <w:rFonts w:ascii="Calibri" w:hAnsi="Calibri"/>
                <w:sz w:val="20"/>
                <w:szCs w:val="20"/>
                <w:lang w:val="it-IT"/>
              </w:rPr>
              <w:t>mass-media</w:t>
            </w:r>
          </w:p>
        </w:tc>
        <w:tc>
          <w:tcPr>
            <w:tcW w:w="1292" w:type="dxa"/>
          </w:tcPr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A0BC5" w:rsidRPr="000F1BC2" w:rsidRDefault="006A0BC5" w:rsidP="00094049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6A0BC5" w:rsidRPr="000F1BC2" w:rsidRDefault="006A0BC5" w:rsidP="00094049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</w:rPr>
              <w:t>/</w:t>
            </w:r>
          </w:p>
          <w:p w:rsidR="006A0BC5" w:rsidRPr="000F1BC2" w:rsidRDefault="006A0BC5" w:rsidP="00094049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  <w:p w:rsidR="006A0BC5" w:rsidRPr="000F1BC2" w:rsidRDefault="006A0BC5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BB31C5" w:rsidRPr="000F1BC2" w:rsidTr="00AD2527">
        <w:trPr>
          <w:jc w:val="center"/>
        </w:trPr>
        <w:tc>
          <w:tcPr>
            <w:tcW w:w="3330" w:type="dxa"/>
            <w:vAlign w:val="center"/>
          </w:tcPr>
          <w:p w:rsidR="00BB31C5" w:rsidRPr="000F1BC2" w:rsidRDefault="00BB31C5" w:rsidP="003A4B0C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lastRenderedPageBreak/>
              <w:t>Evaluare</w:t>
            </w:r>
            <w:proofErr w:type="spellEnd"/>
          </w:p>
          <w:p w:rsidR="00E20432" w:rsidRPr="000F1BC2" w:rsidRDefault="00E20432" w:rsidP="003A4B0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b/>
                <w:bCs/>
                <w:sz w:val="20"/>
                <w:szCs w:val="20"/>
              </w:rPr>
              <w:t>S18.</w:t>
            </w:r>
            <w:r w:rsidRPr="000F1BC2">
              <w:rPr>
                <w:rFonts w:ascii="Calibri" w:hAnsi="Calibri"/>
                <w:sz w:val="20"/>
                <w:szCs w:val="20"/>
              </w:rPr>
              <w:t xml:space="preserve">  (25– 29.01.2016)</w:t>
            </w:r>
          </w:p>
        </w:tc>
        <w:tc>
          <w:tcPr>
            <w:tcW w:w="1333" w:type="dxa"/>
            <w:vAlign w:val="center"/>
          </w:tcPr>
          <w:p w:rsidR="00BB31C5" w:rsidRPr="000F1BC2" w:rsidRDefault="00BB31C5" w:rsidP="007F026A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12" w:type="dxa"/>
            <w:vAlign w:val="center"/>
          </w:tcPr>
          <w:p w:rsidR="00BB31C5" w:rsidRPr="000F1BC2" w:rsidRDefault="00BB31C5" w:rsidP="007F026A">
            <w:pPr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sz w:val="20"/>
                <w:szCs w:val="20"/>
              </w:rPr>
              <w:t xml:space="preserve">Test de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900" w:type="dxa"/>
            <w:vAlign w:val="center"/>
          </w:tcPr>
          <w:p w:rsidR="006A0BC5" w:rsidRPr="000F1BC2" w:rsidRDefault="006A0BC5" w:rsidP="00122D6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BB31C5" w:rsidRPr="000F1BC2" w:rsidRDefault="00122D63" w:rsidP="00122D6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F1BC2"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122D63" w:rsidRPr="000F1BC2" w:rsidRDefault="00122D63" w:rsidP="00122D63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F1BC2">
              <w:rPr>
                <w:rFonts w:ascii="Calibri" w:hAnsi="Calibri"/>
                <w:i/>
                <w:sz w:val="20"/>
                <w:szCs w:val="20"/>
              </w:rPr>
              <w:t>(2)</w:t>
            </w:r>
          </w:p>
          <w:p w:rsidR="00122D63" w:rsidRPr="000F1BC2" w:rsidRDefault="00122D63" w:rsidP="00122D6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BB31C5" w:rsidRPr="000F1BC2" w:rsidRDefault="00BB31C5" w:rsidP="007F026A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4" w:type="dxa"/>
            <w:vAlign w:val="center"/>
          </w:tcPr>
          <w:p w:rsidR="00BB31C5" w:rsidRPr="000F1BC2" w:rsidRDefault="003A4B0C" w:rsidP="007F026A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>Fişa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>cu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>testul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>evaluare</w:t>
            </w:r>
            <w:proofErr w:type="spellEnd"/>
            <w:proofErr w:type="gramEnd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>structurat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>pe</w:t>
            </w:r>
            <w:proofErr w:type="spellEnd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F1BC2">
              <w:rPr>
                <w:rFonts w:ascii="Calibri" w:hAnsi="Calibri"/>
                <w:sz w:val="20"/>
                <w:szCs w:val="20"/>
                <w:lang w:val="fr-FR"/>
              </w:rPr>
              <w:t>itemi</w:t>
            </w:r>
            <w:proofErr w:type="spellEnd"/>
          </w:p>
        </w:tc>
        <w:tc>
          <w:tcPr>
            <w:tcW w:w="1292" w:type="dxa"/>
          </w:tcPr>
          <w:p w:rsidR="00BB31C5" w:rsidRPr="000F1BC2" w:rsidRDefault="00E20432" w:rsidP="007F026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0F1BC2">
              <w:rPr>
                <w:rFonts w:ascii="Calibri" w:hAnsi="Calibri"/>
                <w:b/>
                <w:sz w:val="20"/>
                <w:szCs w:val="20"/>
              </w:rPr>
              <w:t xml:space="preserve">Test </w:t>
            </w:r>
            <w:proofErr w:type="spellStart"/>
            <w:r w:rsidRPr="000F1BC2">
              <w:rPr>
                <w:rFonts w:ascii="Calibri" w:hAnsi="Calibri"/>
                <w:b/>
                <w:sz w:val="20"/>
                <w:szCs w:val="20"/>
              </w:rPr>
              <w:t>sumativ</w:t>
            </w:r>
            <w:proofErr w:type="spellEnd"/>
          </w:p>
        </w:tc>
      </w:tr>
    </w:tbl>
    <w:p w:rsidR="00BB31C5" w:rsidRPr="001A4A2C" w:rsidRDefault="00BB31C5" w:rsidP="00BB31C5">
      <w:pPr>
        <w:rPr>
          <w:sz w:val="18"/>
          <w:szCs w:val="18"/>
        </w:rPr>
      </w:pPr>
    </w:p>
    <w:p w:rsidR="00BB31C5" w:rsidRPr="001A4A2C" w:rsidRDefault="00BB31C5" w:rsidP="00BB31C5">
      <w:pPr>
        <w:rPr>
          <w:sz w:val="18"/>
          <w:szCs w:val="18"/>
        </w:rPr>
      </w:pPr>
    </w:p>
    <w:p w:rsidR="000B5A46" w:rsidRDefault="000B5A46" w:rsidP="000B5A46">
      <w:pPr>
        <w:jc w:val="right"/>
        <w:rPr>
          <w:rFonts w:ascii="Calibri" w:hAnsi="Calibri"/>
          <w:bCs/>
          <w:iCs/>
          <w:sz w:val="22"/>
          <w:szCs w:val="22"/>
        </w:rPr>
      </w:pPr>
    </w:p>
    <w:p w:rsidR="000B5A46" w:rsidRPr="00B15C5A" w:rsidRDefault="000B5A46" w:rsidP="000B5A46">
      <w:pPr>
        <w:jc w:val="right"/>
        <w:rPr>
          <w:rFonts w:ascii="Calibri" w:hAnsi="Calibri"/>
          <w:bCs/>
          <w:iCs/>
          <w:sz w:val="20"/>
          <w:szCs w:val="20"/>
        </w:rPr>
      </w:pPr>
      <w:proofErr w:type="spellStart"/>
      <w:r w:rsidRPr="00B15C5A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 w:rsidRPr="00B15C5A">
        <w:rPr>
          <w:rFonts w:ascii="Calibri" w:hAnsi="Calibri"/>
          <w:bCs/>
          <w:iCs/>
          <w:sz w:val="20"/>
          <w:szCs w:val="20"/>
        </w:rPr>
        <w:t xml:space="preserve"> ________________________</w:t>
      </w:r>
    </w:p>
    <w:p w:rsidR="002E472A" w:rsidRDefault="002E472A"/>
    <w:sectPr w:rsidR="002E472A" w:rsidSect="007238A4">
      <w:footerReference w:type="default" r:id="rId9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9F5" w:rsidRDefault="00CF59F5" w:rsidP="003A3170">
      <w:r>
        <w:separator/>
      </w:r>
    </w:p>
  </w:endnote>
  <w:endnote w:type="continuationSeparator" w:id="0">
    <w:p w:rsidR="00CF59F5" w:rsidRDefault="00CF59F5" w:rsidP="003A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6303828"/>
      <w:docPartObj>
        <w:docPartGallery w:val="Page Numbers (Bottom of Page)"/>
        <w:docPartUnique/>
      </w:docPartObj>
    </w:sdtPr>
    <w:sdtEndPr>
      <w:rPr>
        <w:rFonts w:ascii="Calibri" w:hAnsi="Calibri"/>
        <w:noProof/>
        <w:sz w:val="22"/>
        <w:szCs w:val="22"/>
      </w:rPr>
    </w:sdtEndPr>
    <w:sdtContent>
      <w:p w:rsidR="003A3170" w:rsidRPr="003A3170" w:rsidRDefault="003A3170">
        <w:pPr>
          <w:pStyle w:val="Footer"/>
          <w:jc w:val="right"/>
          <w:rPr>
            <w:rFonts w:ascii="Calibri" w:hAnsi="Calibri"/>
            <w:sz w:val="22"/>
            <w:szCs w:val="22"/>
          </w:rPr>
        </w:pPr>
        <w:r w:rsidRPr="003A3170">
          <w:rPr>
            <w:rFonts w:ascii="Calibri" w:hAnsi="Calibri"/>
            <w:sz w:val="22"/>
            <w:szCs w:val="22"/>
          </w:rPr>
          <w:fldChar w:fldCharType="begin"/>
        </w:r>
        <w:r w:rsidRPr="003A3170">
          <w:rPr>
            <w:rFonts w:ascii="Calibri" w:hAnsi="Calibri"/>
            <w:sz w:val="22"/>
            <w:szCs w:val="22"/>
          </w:rPr>
          <w:instrText xml:space="preserve"> PAGE   \* MERGEFORMAT </w:instrText>
        </w:r>
        <w:r w:rsidRPr="003A3170">
          <w:rPr>
            <w:rFonts w:ascii="Calibri" w:hAnsi="Calibri"/>
            <w:sz w:val="22"/>
            <w:szCs w:val="22"/>
          </w:rPr>
          <w:fldChar w:fldCharType="separate"/>
        </w:r>
        <w:r w:rsidR="0062604E">
          <w:rPr>
            <w:rFonts w:ascii="Calibri" w:hAnsi="Calibri"/>
            <w:noProof/>
            <w:sz w:val="22"/>
            <w:szCs w:val="22"/>
          </w:rPr>
          <w:t>2</w:t>
        </w:r>
        <w:r w:rsidRPr="003A3170">
          <w:rPr>
            <w:rFonts w:ascii="Calibri" w:hAnsi="Calibri"/>
            <w:noProof/>
            <w:sz w:val="22"/>
            <w:szCs w:val="22"/>
          </w:rPr>
          <w:fldChar w:fldCharType="end"/>
        </w:r>
      </w:p>
    </w:sdtContent>
  </w:sdt>
  <w:p w:rsidR="003A3170" w:rsidRDefault="003A31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9F5" w:rsidRDefault="00CF59F5" w:rsidP="003A3170">
      <w:r>
        <w:separator/>
      </w:r>
    </w:p>
  </w:footnote>
  <w:footnote w:type="continuationSeparator" w:id="0">
    <w:p w:rsidR="00CF59F5" w:rsidRDefault="00CF59F5" w:rsidP="003A3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81D43"/>
    <w:multiLevelType w:val="multilevel"/>
    <w:tmpl w:val="BAB2D7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CB31D7"/>
    <w:multiLevelType w:val="hybridMultilevel"/>
    <w:tmpl w:val="306CF202"/>
    <w:lvl w:ilvl="0" w:tplc="B70CE072">
      <w:start w:val="4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2">
    <w:nsid w:val="0A911F0B"/>
    <w:multiLevelType w:val="hybridMultilevel"/>
    <w:tmpl w:val="BF56E2BE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8C7310"/>
    <w:multiLevelType w:val="multilevel"/>
    <w:tmpl w:val="19042E0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2E3E3110"/>
    <w:multiLevelType w:val="hybridMultilevel"/>
    <w:tmpl w:val="7458B0E6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7C97B49"/>
    <w:multiLevelType w:val="hybridMultilevel"/>
    <w:tmpl w:val="62EC77BE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8571BBE"/>
    <w:multiLevelType w:val="hybridMultilevel"/>
    <w:tmpl w:val="4A8687E4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8620ACC"/>
    <w:multiLevelType w:val="hybridMultilevel"/>
    <w:tmpl w:val="EDF0C452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1C5"/>
    <w:rsid w:val="00094049"/>
    <w:rsid w:val="000B5A46"/>
    <w:rsid w:val="000C6623"/>
    <w:rsid w:val="000F1BC2"/>
    <w:rsid w:val="00122D63"/>
    <w:rsid w:val="00180ED9"/>
    <w:rsid w:val="001908A6"/>
    <w:rsid w:val="00277DAB"/>
    <w:rsid w:val="002977DE"/>
    <w:rsid w:val="002E472A"/>
    <w:rsid w:val="00334EB5"/>
    <w:rsid w:val="00372081"/>
    <w:rsid w:val="003A3170"/>
    <w:rsid w:val="003A4B0C"/>
    <w:rsid w:val="003D3D6A"/>
    <w:rsid w:val="005779A6"/>
    <w:rsid w:val="005B14A3"/>
    <w:rsid w:val="005E265E"/>
    <w:rsid w:val="0062604E"/>
    <w:rsid w:val="0066130E"/>
    <w:rsid w:val="006A0BC5"/>
    <w:rsid w:val="007238A4"/>
    <w:rsid w:val="007F026A"/>
    <w:rsid w:val="00812D70"/>
    <w:rsid w:val="009001DC"/>
    <w:rsid w:val="0093781E"/>
    <w:rsid w:val="00954444"/>
    <w:rsid w:val="00A13CE4"/>
    <w:rsid w:val="00AD2527"/>
    <w:rsid w:val="00B15C5A"/>
    <w:rsid w:val="00B171F3"/>
    <w:rsid w:val="00B76537"/>
    <w:rsid w:val="00BB31C5"/>
    <w:rsid w:val="00C91CDD"/>
    <w:rsid w:val="00CF59F5"/>
    <w:rsid w:val="00D97D8E"/>
    <w:rsid w:val="00E20432"/>
    <w:rsid w:val="00E51E7C"/>
    <w:rsid w:val="00F5332B"/>
    <w:rsid w:val="00FC53FE"/>
    <w:rsid w:val="00FD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075C6B-C338-44D2-A2D0-B3959A742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1C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31C5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B31C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5332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31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1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31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17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8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linksdejesus.com/imagens/mascote_kids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629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11</cp:revision>
  <cp:lastPrinted>2013-09-21T08:29:00Z</cp:lastPrinted>
  <dcterms:created xsi:type="dcterms:W3CDTF">2015-08-24T12:02:00Z</dcterms:created>
  <dcterms:modified xsi:type="dcterms:W3CDTF">2015-08-31T12:27:00Z</dcterms:modified>
</cp:coreProperties>
</file>